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C15B" w14:textId="39E97E97" w:rsidR="006F544C" w:rsidRDefault="006F544C" w:rsidP="006F544C">
      <w:pPr>
        <w:pStyle w:val="Heading1"/>
      </w:pPr>
      <w:r w:rsidRPr="00E035F7">
        <w:t>P</w:t>
      </w:r>
      <w:r>
        <w:t xml:space="preserve">ress Release </w:t>
      </w:r>
      <w:r w:rsidRPr="006F544C">
        <w:rPr>
          <w:bCs/>
        </w:rPr>
        <w:t>|</w:t>
      </w:r>
      <w:r w:rsidRPr="00E035F7">
        <w:t xml:space="preserve"> </w:t>
      </w:r>
      <w:r w:rsidR="004C20EF">
        <w:t>7 January 2026</w:t>
      </w:r>
    </w:p>
    <w:p w14:paraId="26825B17" w14:textId="6CC04924" w:rsidR="00D279B7" w:rsidRDefault="00957517" w:rsidP="00051E78">
      <w:pPr>
        <w:pStyle w:val="NormalWeb"/>
        <w:shd w:val="clear" w:color="auto" w:fill="FFFFFF"/>
        <w:spacing w:before="0" w:beforeAutospacing="0" w:after="0" w:afterAutospacing="0" w:line="293" w:lineRule="atLeast"/>
        <w:rPr>
          <w:rFonts w:ascii="Segoe UI" w:hAnsi="Segoe UI" w:cs="Segoe UI"/>
          <w:color w:val="212529"/>
        </w:rPr>
      </w:pPr>
      <w:r>
        <w:rPr>
          <w:rFonts w:asciiTheme="majorHAnsi" w:hAnsiTheme="majorHAnsi" w:cstheme="majorHAnsi"/>
          <w:b/>
          <w:bCs/>
          <w:color w:val="2F5496"/>
          <w:sz w:val="40"/>
          <w:szCs w:val="40"/>
        </w:rPr>
        <w:t>D</w:t>
      </w:r>
      <w:r w:rsidRPr="00957517">
        <w:rPr>
          <w:rFonts w:asciiTheme="majorHAnsi" w:hAnsiTheme="majorHAnsi" w:cstheme="majorHAnsi"/>
          <w:b/>
          <w:bCs/>
          <w:color w:val="2F5496"/>
          <w:sz w:val="40"/>
          <w:szCs w:val="40"/>
        </w:rPr>
        <w:t xml:space="preserve">ermatology </w:t>
      </w:r>
      <w:r>
        <w:rPr>
          <w:rFonts w:asciiTheme="majorHAnsi" w:hAnsiTheme="majorHAnsi" w:cstheme="majorHAnsi"/>
          <w:b/>
          <w:bCs/>
          <w:color w:val="2F5496"/>
          <w:sz w:val="40"/>
          <w:szCs w:val="40"/>
        </w:rPr>
        <w:t xml:space="preserve">specialist recognised for kindness and compassion </w:t>
      </w:r>
    </w:p>
    <w:p w14:paraId="2C60AFA1" w14:textId="2F53FA00" w:rsidR="00957517" w:rsidRDefault="00957517" w:rsidP="00957517">
      <w:pPr>
        <w:spacing w:before="120" w:after="240" w:line="276" w:lineRule="auto"/>
      </w:pPr>
      <w:r>
        <w:t>Locum Dermatology Consultant</w:t>
      </w:r>
      <w:r>
        <w:t xml:space="preserve">, </w:t>
      </w:r>
      <w:r>
        <w:t>Boyana Pedersen</w:t>
      </w:r>
      <w:r w:rsidR="00212B27">
        <w:t>,</w:t>
      </w:r>
      <w:r>
        <w:t xml:space="preserve"> was celebrated this week for her compassion and dedication to empowering patients as she was </w:t>
      </w:r>
      <w:r>
        <w:t>awarded October’s Outstanding Contribution for Living Our Values Award.</w:t>
      </w:r>
    </w:p>
    <w:p w14:paraId="143E6F49" w14:textId="25DE5E99" w:rsidR="00957517" w:rsidRDefault="00957517" w:rsidP="00957517">
      <w:pPr>
        <w:spacing w:before="120" w:after="240" w:line="276" w:lineRule="auto"/>
      </w:pPr>
      <w:r>
        <w:t xml:space="preserve">On </w:t>
      </w:r>
      <w:r>
        <w:t xml:space="preserve">Monday 5 January, Boyana was surprised </w:t>
      </w:r>
      <w:r>
        <w:t>by</w:t>
      </w:r>
      <w:r>
        <w:t xml:space="preserve"> The Queen Elizabeth Hospital (QEH) Interim Executive Managing Director, Chris Bown, </w:t>
      </w:r>
      <w:r>
        <w:t xml:space="preserve">who </w:t>
      </w:r>
      <w:r>
        <w:t>greeted her alongside her QEH colleagues, to present</w:t>
      </w:r>
      <w:r w:rsidR="00212B27">
        <w:t xml:space="preserve"> the</w:t>
      </w:r>
      <w:r>
        <w:t xml:space="preserve"> award.</w:t>
      </w:r>
    </w:p>
    <w:p w14:paraId="42A8A9AC" w14:textId="0AB28A11" w:rsidR="00957517" w:rsidRDefault="00957517" w:rsidP="00957517">
      <w:pPr>
        <w:spacing w:before="120" w:after="240" w:line="276" w:lineRule="auto"/>
      </w:pPr>
      <w:r>
        <w:t xml:space="preserve">Boyana’s nomination from a colleague praised her for constantly striving, with the support of the dermatology team, to treat every patient she sees with compassion, dignity and respect. It highlighted </w:t>
      </w:r>
      <w:r>
        <w:t xml:space="preserve">the numerous compliments from </w:t>
      </w:r>
      <w:r>
        <w:t xml:space="preserve">patients </w:t>
      </w:r>
      <w:r>
        <w:t xml:space="preserve">on her </w:t>
      </w:r>
      <w:r>
        <w:t>kind</w:t>
      </w:r>
      <w:r>
        <w:t>ness</w:t>
      </w:r>
      <w:r>
        <w:t xml:space="preserve"> and professional </w:t>
      </w:r>
      <w:r>
        <w:t>attitude</w:t>
      </w:r>
      <w:r>
        <w:t>, and how they felt properly heard</w:t>
      </w:r>
      <w:r>
        <w:t xml:space="preserve"> during their consultations</w:t>
      </w:r>
      <w:r>
        <w:t xml:space="preserve">. </w:t>
      </w:r>
    </w:p>
    <w:p w14:paraId="41D01F20" w14:textId="78685338" w:rsidR="0039496A" w:rsidRDefault="00957517" w:rsidP="00957517">
      <w:pPr>
        <w:spacing w:before="120" w:after="240" w:line="276" w:lineRule="auto"/>
      </w:pPr>
      <w:r>
        <w:t>Included in the nomination was an example of Dr Pedersen’s amazing work: “Recently</w:t>
      </w:r>
      <w:r>
        <w:t xml:space="preserve"> one of her </w:t>
      </w:r>
      <w:r>
        <w:t>patient</w:t>
      </w:r>
      <w:r>
        <w:t>s</w:t>
      </w:r>
      <w:r>
        <w:t xml:space="preserve"> was moved to tears in clinic. He had been trying to manage a rare and painful chronic skin condition for over 20 years. On his most recent appointment he had achieved clear skin, something he never imagined he would be able to do and was overcome with gratitude.</w:t>
      </w:r>
      <w:r w:rsidR="0039496A">
        <w:t>”</w:t>
      </w:r>
    </w:p>
    <w:p w14:paraId="09E61784" w14:textId="13EDF314" w:rsidR="00957517" w:rsidRDefault="0039496A" w:rsidP="00957517">
      <w:pPr>
        <w:spacing w:before="120" w:after="240" w:line="276" w:lineRule="auto"/>
      </w:pPr>
      <w:r>
        <w:t>The nomination continued: “</w:t>
      </w:r>
      <w:r w:rsidR="00957517">
        <w:t>Our skin is how we present ourselves to the world. Treating skin disease is not only about the treatment itself but empowering patients to take control of their condition, giving them the support and confidence they need to do it.</w:t>
      </w:r>
      <w:r>
        <w:t>”</w:t>
      </w:r>
    </w:p>
    <w:p w14:paraId="15509153" w14:textId="3DCE3382" w:rsidR="00957517" w:rsidRDefault="00957517" w:rsidP="00957517">
      <w:pPr>
        <w:spacing w:before="120" w:after="240" w:line="276" w:lineRule="auto"/>
      </w:pPr>
      <w:r>
        <w:t>Boyana</w:t>
      </w:r>
      <w:r w:rsidR="0039496A">
        <w:t xml:space="preserve"> was delighted to be presented with this accolade and to celebrate this success alongside her colleagues. She</w:t>
      </w:r>
      <w:r>
        <w:t xml:space="preserve"> said</w:t>
      </w:r>
      <w:r w:rsidR="0039496A">
        <w:t>:</w:t>
      </w:r>
      <w:r>
        <w:t xml:space="preserve"> “It’s an incredible honour and genuinely very touching. At a time when we are under such immense pressure from the rising burden of skin cancer and the increasing number of patients we care for, it means so much that the team recognises our efforts. The Dermatology team is truly exceptional.”</w:t>
      </w:r>
    </w:p>
    <w:p w14:paraId="4EE3EC0D" w14:textId="77777777" w:rsidR="00957517" w:rsidRDefault="00957517" w:rsidP="00957517">
      <w:pPr>
        <w:spacing w:before="120" w:after="240" w:line="276" w:lineRule="auto"/>
      </w:pPr>
    </w:p>
    <w:p w14:paraId="6D849C44" w14:textId="40AD9A2E" w:rsidR="00957517" w:rsidRDefault="00957517" w:rsidP="00957517">
      <w:pPr>
        <w:spacing w:before="120" w:after="240" w:line="276" w:lineRule="auto"/>
      </w:pPr>
      <w:r>
        <w:lastRenderedPageBreak/>
        <w:t xml:space="preserve">The Living our Values Awards at The QEH are a way for every member of Team QEH to be recognised when they go above and beyond their duties, whether this be a clinical or non-clinical role. </w:t>
      </w:r>
      <w:r w:rsidR="0039496A" w:rsidRPr="0039496A">
        <w:t>If you know somebody working at the Trust who demonstrates our values of Kindness, Wellness and Fairness in their actions </w:t>
      </w:r>
      <w:hyperlink r:id="rId7" w:history="1">
        <w:r w:rsidR="0039496A">
          <w:rPr>
            <w:rStyle w:val="Hyperlink"/>
          </w:rPr>
          <w:t>you can</w:t>
        </w:r>
        <w:r w:rsidR="0039496A" w:rsidRPr="0039496A">
          <w:rPr>
            <w:rStyle w:val="Hyperlink"/>
          </w:rPr>
          <w:t xml:space="preserve"> nominate them </w:t>
        </w:r>
        <w:r w:rsidR="0039496A">
          <w:rPr>
            <w:rStyle w:val="Hyperlink"/>
          </w:rPr>
          <w:t>for a</w:t>
        </w:r>
        <w:r w:rsidR="0039496A" w:rsidRPr="0039496A">
          <w:rPr>
            <w:rStyle w:val="Hyperlink"/>
          </w:rPr>
          <w:t xml:space="preserve"> ‘Living Our Values’ awards here</w:t>
        </w:r>
      </w:hyperlink>
      <w:r w:rsidR="0039496A" w:rsidRPr="0039496A">
        <w:t>.</w:t>
      </w:r>
    </w:p>
    <w:p w14:paraId="64B471FC" w14:textId="66450CA2" w:rsidR="0039496A" w:rsidRDefault="00957517" w:rsidP="00957517">
      <w:pPr>
        <w:spacing w:before="120" w:after="240" w:line="276" w:lineRule="auto"/>
      </w:pPr>
      <w:r>
        <w:t xml:space="preserve">The monthly Living Our Values award is part of The QEH’s reward and recognition programme which is funded by </w:t>
      </w:r>
      <w:hyperlink r:id="rId8" w:history="1">
        <w:r w:rsidRPr="0039496A">
          <w:rPr>
            <w:rStyle w:val="Hyperlink"/>
          </w:rPr>
          <w:t>The QEHKL Charity.</w:t>
        </w:r>
      </w:hyperlink>
    </w:p>
    <w:p w14:paraId="4CFE41BA" w14:textId="2A9301AF" w:rsidR="00F713EA" w:rsidRPr="006F544C" w:rsidRDefault="007943D6" w:rsidP="00957517">
      <w:pPr>
        <w:spacing w:before="120" w:after="240" w:line="276" w:lineRule="auto"/>
      </w:pPr>
      <w:r w:rsidRPr="0096206A">
        <w:rPr>
          <w:b/>
          <w:bCs/>
        </w:rPr>
        <w:t xml:space="preserve">Ends. </w:t>
      </w:r>
      <w:r w:rsidR="003A5973">
        <w:rPr>
          <w:b/>
          <w:bCs/>
        </w:rPr>
        <w:t>Notes to editors;</w:t>
      </w:r>
      <w:r w:rsidR="00051E78">
        <w:rPr>
          <w:b/>
          <w:bCs/>
        </w:rPr>
        <w:t xml:space="preserve"> </w:t>
      </w:r>
      <w:r w:rsidR="00C422D7">
        <w:t xml:space="preserve">For </w:t>
      </w:r>
      <w:r w:rsidR="00F713EA">
        <w:t xml:space="preserve">media </w:t>
      </w:r>
      <w:r w:rsidR="00750D8B" w:rsidRPr="00750D8B">
        <w:t>enquiries</w:t>
      </w:r>
      <w:r w:rsidR="00F713EA">
        <w:t xml:space="preserve"> only</w:t>
      </w:r>
      <w:r w:rsidR="00C422D7">
        <w:t xml:space="preserve">, please contact Communications </w:t>
      </w:r>
      <w:r w:rsidR="00D34FC6">
        <w:t>Team</w:t>
      </w:r>
      <w:r w:rsidR="00C422D7">
        <w:t xml:space="preserve">, </w:t>
      </w:r>
      <w:hyperlink r:id="rId9" w:history="1">
        <w:r w:rsidR="00D34FC6" w:rsidRPr="00724ABB">
          <w:rPr>
            <w:rStyle w:val="Hyperlink"/>
          </w:rPr>
          <w:t>media.enquiries@qehkl.nhs.uk</w:t>
        </w:r>
      </w:hyperlink>
      <w:r w:rsidR="00D34FC6">
        <w:t xml:space="preserve"> </w:t>
      </w:r>
      <w:r w:rsidR="00C422D7">
        <w:t>or 01553 613216.</w:t>
      </w:r>
      <w:r w:rsidR="00051E78">
        <w:t xml:space="preserve"> </w:t>
      </w:r>
      <w:r w:rsidR="00F713EA">
        <w:t>For all other enquiries, please contact QEH Switchboard on 01553 613613.</w:t>
      </w:r>
    </w:p>
    <w:sectPr w:rsidR="00F713EA" w:rsidRPr="006F544C" w:rsidSect="00D37594">
      <w:headerReference w:type="default" r:id="rId10"/>
      <w:footerReference w:type="even" r:id="rId11"/>
      <w:footerReference w:type="default" r:id="rId12"/>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77CC4" w14:textId="77777777" w:rsidR="00E11B80" w:rsidRDefault="00E11B80" w:rsidP="007F1AE3">
      <w:pPr>
        <w:spacing w:after="0" w:line="240" w:lineRule="auto"/>
      </w:pPr>
      <w:r>
        <w:separator/>
      </w:r>
    </w:p>
  </w:endnote>
  <w:endnote w:type="continuationSeparator" w:id="0">
    <w:p w14:paraId="34766EE1" w14:textId="77777777" w:rsidR="00E11B80" w:rsidRDefault="00E11B80"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Calibri"/>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42D7D" w14:textId="77777777" w:rsidR="00E11B80" w:rsidRDefault="00E11B80" w:rsidP="007F1AE3">
      <w:pPr>
        <w:spacing w:after="0" w:line="240" w:lineRule="auto"/>
      </w:pPr>
      <w:r>
        <w:separator/>
      </w:r>
    </w:p>
  </w:footnote>
  <w:footnote w:type="continuationSeparator" w:id="0">
    <w:p w14:paraId="3297A2CE" w14:textId="77777777" w:rsidR="00E11B80" w:rsidRDefault="00E11B80"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1"/>
  </w:num>
  <w:num w:numId="3" w16cid:durableId="1392197730">
    <w:abstractNumId w:val="2"/>
  </w:num>
  <w:num w:numId="4" w16cid:durableId="1921134928">
    <w:abstractNumId w:val="0"/>
  </w:num>
  <w:num w:numId="5" w16cid:durableId="94538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51E78"/>
    <w:rsid w:val="000F4027"/>
    <w:rsid w:val="001164E6"/>
    <w:rsid w:val="0012499C"/>
    <w:rsid w:val="001B4BF1"/>
    <w:rsid w:val="001B7B8D"/>
    <w:rsid w:val="00212B27"/>
    <w:rsid w:val="002347F1"/>
    <w:rsid w:val="00254285"/>
    <w:rsid w:val="002D2F2C"/>
    <w:rsid w:val="003431C2"/>
    <w:rsid w:val="00372B36"/>
    <w:rsid w:val="0039496A"/>
    <w:rsid w:val="003A5973"/>
    <w:rsid w:val="00413B11"/>
    <w:rsid w:val="00436F38"/>
    <w:rsid w:val="004C20EF"/>
    <w:rsid w:val="00502863"/>
    <w:rsid w:val="005064C8"/>
    <w:rsid w:val="00517F48"/>
    <w:rsid w:val="005A244B"/>
    <w:rsid w:val="005D2E8E"/>
    <w:rsid w:val="005D61F7"/>
    <w:rsid w:val="00616607"/>
    <w:rsid w:val="006C0B1F"/>
    <w:rsid w:val="006E7174"/>
    <w:rsid w:val="006F544C"/>
    <w:rsid w:val="007021B4"/>
    <w:rsid w:val="00750D8B"/>
    <w:rsid w:val="007943D6"/>
    <w:rsid w:val="007F1AE3"/>
    <w:rsid w:val="00811D8E"/>
    <w:rsid w:val="00816F54"/>
    <w:rsid w:val="00892F1D"/>
    <w:rsid w:val="008A5785"/>
    <w:rsid w:val="008A70AE"/>
    <w:rsid w:val="008F62A6"/>
    <w:rsid w:val="00924188"/>
    <w:rsid w:val="0094016B"/>
    <w:rsid w:val="00950B0F"/>
    <w:rsid w:val="00957517"/>
    <w:rsid w:val="009612C8"/>
    <w:rsid w:val="0096206A"/>
    <w:rsid w:val="00977CB7"/>
    <w:rsid w:val="009E63D5"/>
    <w:rsid w:val="00A03159"/>
    <w:rsid w:val="00A15D48"/>
    <w:rsid w:val="00A4569D"/>
    <w:rsid w:val="00A6128B"/>
    <w:rsid w:val="00B253E3"/>
    <w:rsid w:val="00B81069"/>
    <w:rsid w:val="00BA2126"/>
    <w:rsid w:val="00C375C8"/>
    <w:rsid w:val="00C422D7"/>
    <w:rsid w:val="00D15E09"/>
    <w:rsid w:val="00D279B7"/>
    <w:rsid w:val="00D34FC6"/>
    <w:rsid w:val="00D37594"/>
    <w:rsid w:val="00D6571B"/>
    <w:rsid w:val="00D85228"/>
    <w:rsid w:val="00D922D4"/>
    <w:rsid w:val="00E11B80"/>
    <w:rsid w:val="00E6727C"/>
    <w:rsid w:val="00E71CAD"/>
    <w:rsid w:val="00F10C62"/>
    <w:rsid w:val="00F11299"/>
    <w:rsid w:val="00F27C9D"/>
    <w:rsid w:val="00F27DB1"/>
    <w:rsid w:val="00F53DD0"/>
    <w:rsid w:val="00F713EA"/>
    <w:rsid w:val="00F74794"/>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qehklcharity.co.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orms.office.com/Pages/ResponsePage.aspx?id=QXJjJsMCXU206WBUa8VIOo9Z3pQzqupElNkQRnFzkZxUN1gyWU41VlFZWklQM05KOUE0V0g5MzVKMCQlQCN0PWc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edia.enquiries@qehkl.nhs.u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424</Words>
  <Characters>2422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Staffordallen, Laura</cp:lastModifiedBy>
  <cp:revision>5</cp:revision>
  <dcterms:created xsi:type="dcterms:W3CDTF">2026-01-07T14:03:00Z</dcterms:created>
  <dcterms:modified xsi:type="dcterms:W3CDTF">2026-01-07T14:10:00Z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